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d709" w14:textId="48ad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30 қаңтардағы № 16 бұйрығы. Қазақстан Республикасының Әділет министрлігінде 2024 жылғы 30 қаңтарда № 33942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17553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құжаттарды қабылдау ағымдағы күнтізбелік жылдың 1 сәуірі мен 31 тамызы аралығында жүзеге асырылады.";</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Бастауыш, негізгі орта, жалпы орта білім беру ұйымдары арасында балаларды ауыстыру үшін құжаттарды қабылдау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арқылы қағаз жеткізгіште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жүзеге асырылады.</w:t>
      </w:r>
    </w:p>
    <w:bookmarkEnd w:id="5"/>
    <w:p>
      <w:pPr>
        <w:spacing w:after="0"/>
        <w:ind w:left="0"/>
        <w:jc w:val="both"/>
      </w:pPr>
      <w:r>
        <w:rPr>
          <w:rFonts w:ascii="Times New Roman"/>
          <w:b w:val="false"/>
          <w:i w:val="false"/>
          <w:color w:val="000000"/>
          <w:sz w:val="28"/>
        </w:rPr>
        <w:t>
      Өтініштер күнтізбелік жылдың 31 тамызына дейін қабылданады.";</w:t>
      </w:r>
    </w:p>
    <w:bookmarkStart w:name="z10" w:id="6"/>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тізбесінде:</w:t>
      </w:r>
    </w:p>
    <w:bookmarkEnd w:id="7"/>
    <w:bookmarkStart w:name="z12" w:id="8"/>
    <w:p>
      <w:pPr>
        <w:spacing w:after="0"/>
        <w:ind w:left="0"/>
        <w:jc w:val="both"/>
      </w:pPr>
      <w:r>
        <w:rPr>
          <w:rFonts w:ascii="Times New Roman"/>
          <w:b w:val="false"/>
          <w:i w:val="false"/>
          <w:color w:val="000000"/>
          <w:sz w:val="28"/>
        </w:rPr>
        <w:t>
      3-жол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күннен бастап, сондай-ақ портал арқылы жүгінген кезде - бір жұмыс күні.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3) баланың 3х4 см өлшеміндегі цифрлық фотосуретi.</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pPr>
              <w:spacing w:after="20"/>
              <w:ind w:left="20"/>
              <w:jc w:val="both"/>
            </w:pPr>
            <w:r>
              <w:rPr>
                <w:rFonts w:ascii="Times New Roman"/>
                <w:b w:val="false"/>
                <w:i w:val="false"/>
                <w:color w:val="000000"/>
                <w:sz w:val="20"/>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4) баланың 3х4 см өлшеміндегі 2 дана фотосуретi.</w:t>
            </w:r>
          </w:p>
          <w:p>
            <w:pPr>
              <w:spacing w:after="20"/>
              <w:ind w:left="20"/>
              <w:jc w:val="both"/>
            </w:pPr>
            <w:r>
              <w:rPr>
                <w:rFonts w:ascii="Times New Roman"/>
                <w:b w:val="false"/>
                <w:i w:val="false"/>
                <w:color w:val="000000"/>
                <w:sz w:val="20"/>
              </w:rPr>
              <w:t>
Тиiстi мемлекеттiк органдар шектеу iс-шараларын жүзеге асырған, төтенше жағдай енгiзілген, белгiлi бiр аумақта әлеуметтiк, табиғи және техногендiк сипаттағы төтенше жағдайлар туындаған жағдайларда шектеу шараларын алып тастау, төтенше жағдайды тоқтату шаралары қабылданға дейін №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bookmarkStart w:name="z15" w:id="9"/>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9"/>
    <w:bookmarkStart w:name="z16" w:id="10"/>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интернет-ресурсына орналастыруды;</w:t>
      </w:r>
    </w:p>
    <w:bookmarkEnd w:id="10"/>
    <w:bookmarkStart w:name="z17" w:id="11"/>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8"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2"/>
    <w:bookmarkStart w:name="z1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